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A" w:rsidRPr="00D107EA" w:rsidRDefault="00D107EA" w:rsidP="00D107EA">
      <w:pPr>
        <w:widowControl/>
        <w:rPr>
          <w:rFonts w:ascii="新細明體" w:eastAsia="新細明體" w:hAnsi="新細明體" w:cs="新細明體"/>
          <w:kern w:val="0"/>
          <w:szCs w:val="24"/>
        </w:rPr>
      </w:pPr>
      <w:r w:rsidRPr="00D107EA">
        <w:rPr>
          <w:rFonts w:ascii="Arial" w:eastAsia="新細明體" w:hAnsi="Arial" w:cs="Arial"/>
          <w:b/>
          <w:bCs/>
          <w:color w:val="000000"/>
          <w:kern w:val="0"/>
          <w:sz w:val="36"/>
          <w:szCs w:val="36"/>
        </w:rPr>
        <w:t>Identification of Groundw</w:t>
      </w:r>
      <w:bookmarkStart w:id="0" w:name="_GoBack"/>
      <w:bookmarkEnd w:id="0"/>
      <w:r w:rsidRPr="00D107EA">
        <w:rPr>
          <w:rFonts w:ascii="Arial" w:eastAsia="新細明體" w:hAnsi="Arial" w:cs="Arial"/>
          <w:b/>
          <w:bCs/>
          <w:color w:val="000000"/>
          <w:kern w:val="0"/>
          <w:sz w:val="36"/>
          <w:szCs w:val="36"/>
        </w:rPr>
        <w:t>ater Protection Zones</w:t>
      </w:r>
      <w:r>
        <w:rPr>
          <w:rFonts w:ascii="Arial" w:eastAsia="新細明體" w:hAnsi="Arial" w:cs="Arial" w:hint="eastAsia"/>
          <w:b/>
          <w:bCs/>
          <w:color w:val="000000"/>
          <w:kern w:val="0"/>
          <w:sz w:val="36"/>
          <w:szCs w:val="36"/>
        </w:rPr>
        <w:t xml:space="preserve"> </w:t>
      </w:r>
      <w:r w:rsidRPr="00D107EA">
        <w:rPr>
          <w:rFonts w:ascii="Arial" w:eastAsia="新細明體" w:hAnsi="Arial" w:cs="Arial"/>
          <w:b/>
          <w:bCs/>
          <w:color w:val="000000"/>
          <w:kern w:val="0"/>
          <w:sz w:val="36"/>
          <w:szCs w:val="36"/>
        </w:rPr>
        <w:t>Using a Multi-source Assessment Model</w:t>
      </w:r>
    </w:p>
    <w:p w:rsidR="00D107EA" w:rsidRPr="00D107EA" w:rsidRDefault="00D107EA" w:rsidP="00D107EA">
      <w:pPr>
        <w:widowControl/>
        <w:rPr>
          <w:rFonts w:ascii="新細明體" w:eastAsia="新細明體" w:hAnsi="新細明體" w:cs="新細明體"/>
          <w:kern w:val="0"/>
          <w:szCs w:val="24"/>
        </w:rPr>
      </w:pPr>
    </w:p>
    <w:p w:rsidR="00A81F0E" w:rsidRDefault="00A81F0E" w:rsidP="00D107EA">
      <w:pPr>
        <w:widowControl/>
        <w:rPr>
          <w:rFonts w:ascii="Arial" w:eastAsia="新細明體" w:hAnsi="Arial" w:cs="Arial" w:hint="eastAsia"/>
          <w:color w:val="000000"/>
          <w:kern w:val="0"/>
          <w:sz w:val="29"/>
          <w:szCs w:val="29"/>
          <w:shd w:val="clear" w:color="auto" w:fill="FFFFFF"/>
        </w:rPr>
      </w:pPr>
      <w:r w:rsidRPr="00A81F0E">
        <w:rPr>
          <w:rFonts w:ascii="Arial" w:eastAsia="新細明體" w:hAnsi="Arial" w:cs="Arial" w:hint="eastAsia"/>
          <w:color w:val="000000"/>
          <w:kern w:val="0"/>
          <w:sz w:val="29"/>
          <w:szCs w:val="29"/>
          <w:shd w:val="clear" w:color="auto" w:fill="FFFFFF"/>
        </w:rPr>
        <w:t>許世孟、周柏儀、陳耐錦、林榮潤、李鳳梅</w:t>
      </w:r>
    </w:p>
    <w:p w:rsidR="00A81F0E" w:rsidRPr="00D107EA" w:rsidRDefault="00A81F0E" w:rsidP="00D107EA">
      <w:pPr>
        <w:widowControl/>
        <w:rPr>
          <w:rFonts w:ascii="新細明體" w:eastAsia="新細明體" w:hAnsi="新細明體" w:cs="新細明體"/>
          <w:kern w:val="0"/>
          <w:szCs w:val="24"/>
        </w:rPr>
      </w:pPr>
    </w:p>
    <w:p w:rsidR="00D107EA" w:rsidRPr="00A81F0E" w:rsidRDefault="00A81F0E" w:rsidP="00D107EA">
      <w:pPr>
        <w:widowControl/>
        <w:rPr>
          <w:rFonts w:ascii="新細明體" w:eastAsia="新細明體" w:hAnsi="新細明體" w:cs="新細明體"/>
          <w:kern w:val="0"/>
          <w:szCs w:val="24"/>
        </w:rPr>
      </w:pPr>
      <w:r>
        <w:rPr>
          <w:rFonts w:ascii="Arial" w:eastAsia="新細明體" w:hAnsi="Arial" w:cs="Arial" w:hint="eastAsia"/>
          <w:color w:val="000000"/>
          <w:kern w:val="0"/>
          <w:sz w:val="29"/>
          <w:szCs w:val="29"/>
          <w:shd w:val="clear" w:color="auto" w:fill="FFFFFF"/>
        </w:rPr>
        <w:t>摘要</w:t>
      </w:r>
    </w:p>
    <w:p w:rsidR="00D107EA" w:rsidRPr="00D107EA" w:rsidRDefault="00D107EA" w:rsidP="00D107EA">
      <w:pPr>
        <w:widowControl/>
        <w:rPr>
          <w:rFonts w:ascii="新細明體" w:eastAsia="新細明體" w:hAnsi="新細明體" w:cs="新細明體"/>
          <w:kern w:val="0"/>
          <w:szCs w:val="24"/>
        </w:rPr>
      </w:pPr>
      <w:r w:rsidRPr="00D107EA">
        <w:rPr>
          <w:rFonts w:ascii="Arial" w:eastAsia="新細明體" w:hAnsi="Arial" w:cs="Arial"/>
          <w:color w:val="000000"/>
          <w:kern w:val="0"/>
          <w:szCs w:val="24"/>
        </w:rPr>
        <w:t>地下水是全球水循環的深層基礎，也是人類生活中不可或缺的自然資源，然而地下水的重要性並未受到高度重視。台灣是一個地下水豐富，但是分佈相當</w:t>
      </w:r>
      <w:proofErr w:type="gramStart"/>
      <w:r w:rsidRPr="00D107EA">
        <w:rPr>
          <w:rFonts w:ascii="Arial" w:eastAsia="新細明體" w:hAnsi="Arial" w:cs="Arial"/>
          <w:color w:val="000000"/>
          <w:kern w:val="0"/>
          <w:szCs w:val="24"/>
        </w:rPr>
        <w:t>不均的國家</w:t>
      </w:r>
      <w:proofErr w:type="gramEnd"/>
      <w:r w:rsidRPr="00D107EA">
        <w:rPr>
          <w:rFonts w:ascii="Arial" w:eastAsia="新細明體" w:hAnsi="Arial" w:cs="Arial"/>
          <w:color w:val="000000"/>
          <w:kern w:val="0"/>
          <w:szCs w:val="24"/>
        </w:rPr>
        <w:t>，人為過度土地開發與地下水超抽，已造成包括地下水汙染、地層下陷、海水入侵等問題。有人說，地下水可能會是台灣二十年後僅存的乾淨淡水資源，如何確保地下水質與水量的穩定是產官學</w:t>
      </w:r>
      <w:proofErr w:type="gramStart"/>
      <w:r w:rsidRPr="00D107EA">
        <w:rPr>
          <w:rFonts w:ascii="Arial" w:eastAsia="新細明體" w:hAnsi="Arial" w:cs="Arial"/>
          <w:color w:val="000000"/>
          <w:kern w:val="0"/>
          <w:szCs w:val="24"/>
        </w:rPr>
        <w:t>研</w:t>
      </w:r>
      <w:proofErr w:type="gramEnd"/>
      <w:r w:rsidRPr="00D107EA">
        <w:rPr>
          <w:rFonts w:ascii="Arial" w:eastAsia="新細明體" w:hAnsi="Arial" w:cs="Arial"/>
          <w:color w:val="000000"/>
          <w:kern w:val="0"/>
          <w:szCs w:val="24"/>
        </w:rPr>
        <w:t>共同關注的課題，而地下水保護區的劃定是非常重要的管制策略。</w:t>
      </w:r>
    </w:p>
    <w:p w:rsidR="00D107EA" w:rsidRPr="00D107EA" w:rsidRDefault="00D107EA" w:rsidP="00D107EA">
      <w:pPr>
        <w:widowControl/>
        <w:rPr>
          <w:rFonts w:ascii="新細明體" w:eastAsia="新細明體" w:hAnsi="新細明體" w:cs="新細明體"/>
          <w:kern w:val="0"/>
          <w:szCs w:val="24"/>
        </w:rPr>
      </w:pPr>
    </w:p>
    <w:p w:rsidR="00D107EA" w:rsidRPr="00D107EA" w:rsidRDefault="00D107EA" w:rsidP="00D107EA">
      <w:pPr>
        <w:widowControl/>
        <w:rPr>
          <w:rFonts w:ascii="新細明體" w:eastAsia="新細明體" w:hAnsi="新細明體" w:cs="新細明體"/>
          <w:kern w:val="0"/>
          <w:szCs w:val="24"/>
        </w:rPr>
      </w:pPr>
      <w:r w:rsidRPr="00D107EA">
        <w:rPr>
          <w:rFonts w:ascii="Arial" w:eastAsia="新細明體" w:hAnsi="Arial" w:cs="Arial"/>
          <w:color w:val="000000"/>
          <w:kern w:val="0"/>
          <w:szCs w:val="24"/>
        </w:rPr>
        <w:t>以歐美諸國經驗為鑑，各國對於地下水保護區的定義通常因地理條件、人口密度、用水標的、區位發展而不盡相同，而各國劃設地下水保護區範圍的方式、考量因子與決策準則亦有所差異。反觀國內，過去多僅針對地表水劃定水源保護區，或是以防治地層下陷為目標而公告的地下水管制區，直到近年由中央地質調查所主導進行所謂地下水補注地質敏感區的劃設，才是真正以保育地下水源為宗旨。然而，台灣各地區地質條件與環境迥然不同，南北地下水文系統差異性相當大，如何透過科學性的多元評估與論證來確認地下水有效</w:t>
      </w:r>
      <w:proofErr w:type="gramStart"/>
      <w:r w:rsidRPr="00D107EA">
        <w:rPr>
          <w:rFonts w:ascii="Arial" w:eastAsia="新細明體" w:hAnsi="Arial" w:cs="Arial"/>
          <w:color w:val="000000"/>
          <w:kern w:val="0"/>
          <w:szCs w:val="24"/>
        </w:rPr>
        <w:t>補注區的</w:t>
      </w:r>
      <w:proofErr w:type="gramEnd"/>
      <w:r w:rsidRPr="00D107EA">
        <w:rPr>
          <w:rFonts w:ascii="Arial" w:eastAsia="新細明體" w:hAnsi="Arial" w:cs="Arial"/>
          <w:color w:val="000000"/>
          <w:kern w:val="0"/>
          <w:szCs w:val="24"/>
        </w:rPr>
        <w:t>幅員，進而劃設地下水保護區的合理範圍，是相當值得深思的課題。</w:t>
      </w:r>
    </w:p>
    <w:p w:rsidR="00D107EA" w:rsidRPr="00D107EA" w:rsidRDefault="00D107EA" w:rsidP="00D107EA">
      <w:pPr>
        <w:widowControl/>
        <w:rPr>
          <w:rFonts w:ascii="新細明體" w:eastAsia="新細明體" w:hAnsi="新細明體" w:cs="新細明體"/>
          <w:kern w:val="0"/>
          <w:szCs w:val="24"/>
        </w:rPr>
      </w:pPr>
    </w:p>
    <w:p w:rsidR="00D107EA" w:rsidRPr="00D107EA" w:rsidRDefault="00D107EA" w:rsidP="00D107EA">
      <w:pPr>
        <w:widowControl/>
        <w:rPr>
          <w:rFonts w:ascii="新細明體" w:eastAsia="新細明體" w:hAnsi="新細明體" w:cs="新細明體"/>
          <w:kern w:val="0"/>
          <w:szCs w:val="24"/>
        </w:rPr>
      </w:pPr>
      <w:r w:rsidRPr="00D107EA">
        <w:rPr>
          <w:rFonts w:ascii="Arial" w:eastAsia="新細明體" w:hAnsi="Arial" w:cs="Arial"/>
          <w:color w:val="000000"/>
          <w:kern w:val="0"/>
          <w:szCs w:val="24"/>
        </w:rPr>
        <w:t>本文嘗試整合水文動態、地質構造、地球化學等不同面向的思考，透過岩心記錄、</w:t>
      </w:r>
      <w:proofErr w:type="gramStart"/>
      <w:r w:rsidRPr="00D107EA">
        <w:rPr>
          <w:rFonts w:ascii="Arial" w:eastAsia="新細明體" w:hAnsi="Arial" w:cs="Arial"/>
          <w:color w:val="000000"/>
          <w:kern w:val="0"/>
          <w:szCs w:val="24"/>
        </w:rPr>
        <w:t>水力坡降計算</w:t>
      </w:r>
      <w:proofErr w:type="gramEnd"/>
      <w:r w:rsidRPr="00D107EA">
        <w:rPr>
          <w:rFonts w:ascii="Arial" w:eastAsia="新細明體" w:hAnsi="Arial" w:cs="Arial"/>
          <w:color w:val="000000"/>
          <w:kern w:val="0"/>
          <w:szCs w:val="24"/>
        </w:rPr>
        <w:t>、地下水質檢測、區域水平衡模式、流線追蹤法、遙測技術、時頻分析法</w:t>
      </w:r>
      <w:r w:rsidRPr="00D107EA">
        <w:rPr>
          <w:rFonts w:ascii="Arial" w:eastAsia="新細明體" w:hAnsi="Arial" w:cs="Arial"/>
          <w:color w:val="000000"/>
          <w:kern w:val="0"/>
          <w:szCs w:val="24"/>
        </w:rPr>
        <w:t>...</w:t>
      </w:r>
      <w:r w:rsidRPr="00D107EA">
        <w:rPr>
          <w:rFonts w:ascii="Arial" w:eastAsia="新細明體" w:hAnsi="Arial" w:cs="Arial"/>
          <w:color w:val="000000"/>
          <w:kern w:val="0"/>
          <w:szCs w:val="24"/>
        </w:rPr>
        <w:t>等多種具有點、線、面不同空間尺度的方式來進行地下水保護區範圍的</w:t>
      </w:r>
      <w:proofErr w:type="gramStart"/>
      <w:r w:rsidRPr="00D107EA">
        <w:rPr>
          <w:rFonts w:ascii="Arial" w:eastAsia="新細明體" w:hAnsi="Arial" w:cs="Arial"/>
          <w:color w:val="000000"/>
          <w:kern w:val="0"/>
          <w:szCs w:val="24"/>
        </w:rPr>
        <w:t>圈繪，</w:t>
      </w:r>
      <w:proofErr w:type="gramEnd"/>
      <w:r w:rsidRPr="00D107EA">
        <w:rPr>
          <w:rFonts w:ascii="Arial" w:eastAsia="新細明體" w:hAnsi="Arial" w:cs="Arial"/>
          <w:color w:val="000000"/>
          <w:kern w:val="0"/>
          <w:szCs w:val="24"/>
        </w:rPr>
        <w:t>並以台北盆地與台中盆地為例進行說明。</w:t>
      </w:r>
    </w:p>
    <w:p w:rsidR="00492FAD" w:rsidRPr="00D107EA" w:rsidRDefault="00492FAD"/>
    <w:sectPr w:rsidR="00492FAD" w:rsidRPr="00D107EA">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5D" w:rsidRDefault="0064785D" w:rsidP="000B5FFF">
      <w:r>
        <w:separator/>
      </w:r>
    </w:p>
  </w:endnote>
  <w:endnote w:type="continuationSeparator" w:id="0">
    <w:p w:rsidR="0064785D" w:rsidRDefault="0064785D" w:rsidP="000B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5D" w:rsidRDefault="0064785D" w:rsidP="000B5FFF">
      <w:r>
        <w:separator/>
      </w:r>
    </w:p>
  </w:footnote>
  <w:footnote w:type="continuationSeparator" w:id="0">
    <w:p w:rsidR="0064785D" w:rsidRDefault="0064785D" w:rsidP="000B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BF" w:rsidRDefault="00943BBF">
    <w:pPr>
      <w:pStyle w:val="a3"/>
    </w:pPr>
    <w:r w:rsidRPr="00943BBF">
      <w:rPr>
        <w:rFonts w:hint="eastAsia"/>
      </w:rPr>
      <w:t>第七屆時</w:t>
    </w:r>
    <w:proofErr w:type="gramStart"/>
    <w:r w:rsidRPr="00943BBF">
      <w:rPr>
        <w:rFonts w:hint="eastAsia"/>
      </w:rPr>
      <w:t>頻</w:t>
    </w:r>
    <w:proofErr w:type="gramEnd"/>
    <w:r w:rsidRPr="00943BBF">
      <w:rPr>
        <w:rFonts w:hint="eastAsia"/>
      </w:rPr>
      <w:t>分析與地球科學研討會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6C"/>
    <w:rsid w:val="0008336C"/>
    <w:rsid w:val="000B5FFF"/>
    <w:rsid w:val="00492FAD"/>
    <w:rsid w:val="0064785D"/>
    <w:rsid w:val="00943BBF"/>
    <w:rsid w:val="00A81F0E"/>
    <w:rsid w:val="00D10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07E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B5FFF"/>
    <w:pPr>
      <w:tabs>
        <w:tab w:val="center" w:pos="4153"/>
        <w:tab w:val="right" w:pos="8306"/>
      </w:tabs>
      <w:snapToGrid w:val="0"/>
    </w:pPr>
    <w:rPr>
      <w:sz w:val="20"/>
      <w:szCs w:val="20"/>
    </w:rPr>
  </w:style>
  <w:style w:type="character" w:customStyle="1" w:styleId="a4">
    <w:name w:val="頁首 字元"/>
    <w:basedOn w:val="a0"/>
    <w:link w:val="a3"/>
    <w:uiPriority w:val="99"/>
    <w:rsid w:val="000B5FFF"/>
    <w:rPr>
      <w:sz w:val="20"/>
      <w:szCs w:val="20"/>
    </w:rPr>
  </w:style>
  <w:style w:type="paragraph" w:styleId="a5">
    <w:name w:val="footer"/>
    <w:basedOn w:val="a"/>
    <w:link w:val="a6"/>
    <w:uiPriority w:val="99"/>
    <w:unhideWhenUsed/>
    <w:rsid w:val="000B5FFF"/>
    <w:pPr>
      <w:tabs>
        <w:tab w:val="center" w:pos="4153"/>
        <w:tab w:val="right" w:pos="8306"/>
      </w:tabs>
      <w:snapToGrid w:val="0"/>
    </w:pPr>
    <w:rPr>
      <w:sz w:val="20"/>
      <w:szCs w:val="20"/>
    </w:rPr>
  </w:style>
  <w:style w:type="character" w:customStyle="1" w:styleId="a6">
    <w:name w:val="頁尾 字元"/>
    <w:basedOn w:val="a0"/>
    <w:link w:val="a5"/>
    <w:uiPriority w:val="99"/>
    <w:rsid w:val="000B5FFF"/>
    <w:rPr>
      <w:sz w:val="20"/>
      <w:szCs w:val="20"/>
    </w:rPr>
  </w:style>
  <w:style w:type="paragraph" w:styleId="a7">
    <w:name w:val="Balloon Text"/>
    <w:basedOn w:val="a"/>
    <w:link w:val="a8"/>
    <w:uiPriority w:val="99"/>
    <w:semiHidden/>
    <w:unhideWhenUsed/>
    <w:rsid w:val="00943B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3B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07E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B5FFF"/>
    <w:pPr>
      <w:tabs>
        <w:tab w:val="center" w:pos="4153"/>
        <w:tab w:val="right" w:pos="8306"/>
      </w:tabs>
      <w:snapToGrid w:val="0"/>
    </w:pPr>
    <w:rPr>
      <w:sz w:val="20"/>
      <w:szCs w:val="20"/>
    </w:rPr>
  </w:style>
  <w:style w:type="character" w:customStyle="1" w:styleId="a4">
    <w:name w:val="頁首 字元"/>
    <w:basedOn w:val="a0"/>
    <w:link w:val="a3"/>
    <w:uiPriority w:val="99"/>
    <w:rsid w:val="000B5FFF"/>
    <w:rPr>
      <w:sz w:val="20"/>
      <w:szCs w:val="20"/>
    </w:rPr>
  </w:style>
  <w:style w:type="paragraph" w:styleId="a5">
    <w:name w:val="footer"/>
    <w:basedOn w:val="a"/>
    <w:link w:val="a6"/>
    <w:uiPriority w:val="99"/>
    <w:unhideWhenUsed/>
    <w:rsid w:val="000B5FFF"/>
    <w:pPr>
      <w:tabs>
        <w:tab w:val="center" w:pos="4153"/>
        <w:tab w:val="right" w:pos="8306"/>
      </w:tabs>
      <w:snapToGrid w:val="0"/>
    </w:pPr>
    <w:rPr>
      <w:sz w:val="20"/>
      <w:szCs w:val="20"/>
    </w:rPr>
  </w:style>
  <w:style w:type="character" w:customStyle="1" w:styleId="a6">
    <w:name w:val="頁尾 字元"/>
    <w:basedOn w:val="a0"/>
    <w:link w:val="a5"/>
    <w:uiPriority w:val="99"/>
    <w:rsid w:val="000B5FFF"/>
    <w:rPr>
      <w:sz w:val="20"/>
      <w:szCs w:val="20"/>
    </w:rPr>
  </w:style>
  <w:style w:type="paragraph" w:styleId="a7">
    <w:name w:val="Balloon Text"/>
    <w:basedOn w:val="a"/>
    <w:link w:val="a8"/>
    <w:uiPriority w:val="99"/>
    <w:semiHidden/>
    <w:unhideWhenUsed/>
    <w:rsid w:val="00943B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3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Po-Yi Chou</dc:creator>
  <cp:lastModifiedBy>周柏儀</cp:lastModifiedBy>
  <cp:revision>2</cp:revision>
  <dcterms:created xsi:type="dcterms:W3CDTF">2014-12-04T01:29:00Z</dcterms:created>
  <dcterms:modified xsi:type="dcterms:W3CDTF">2014-12-04T01:29:00Z</dcterms:modified>
</cp:coreProperties>
</file>